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12.11.2021 N 1050н</w:t>
              <w:br/>
              <w:t xml:space="preserve">"Об утверждении Порядка ознакомления пациента либо его законного представителя с медицинской документацией, отражающей состояние здоровья пациента"</w:t>
              <w:br/>
              <w:t xml:space="preserve">(Зарегистрировано в Минюсте России 26.11.2021 N 66007)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ноября 2021 г. N 66007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ноября 2021 г. N 1050н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ОЗНАКОМЛЕНИЯ ПАЦИЕНТА ЛИБО ЕГО ЗАКОННОГО ПРЕДСТАВИТЕЛЯ</w:t>
      </w:r>
    </w:p>
    <w:p>
      <w:pPr>
        <w:pStyle w:val="2"/>
        <w:jc w:val="center"/>
      </w:pPr>
      <w:r>
        <w:rPr>
          <w:sz w:val="20"/>
        </w:rPr>
        <w:t xml:space="preserve">С МЕДИЦИНСКОЙ ДОКУМЕНТАЦИЕЙ, ОТРАЖАЮЩЕЙ СОСТОЯНИЕ</w:t>
      </w:r>
    </w:p>
    <w:p>
      <w:pPr>
        <w:pStyle w:val="2"/>
        <w:jc w:val="center"/>
      </w:pPr>
      <w:r>
        <w:rPr>
          <w:sz w:val="20"/>
        </w:rPr>
        <w:t xml:space="preserve">ЗДОРОВЬЯ ПАЦИЕНТА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22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 и </w:t>
      </w:r>
      <w:hyperlink w:history="0" r:id="rId8" w:tooltip="Постановление Правительства РФ от 19.06.2012 N 608 (ред. от 26.01.2023) &quot;Об утверждении Положения о Министерстве здравоохранения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подпунктом 5.2.21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ознакомления пациента либо его законного представителя с медицинской документацией, отражающей состояние здоровья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здрава России от 29.06.2016 N 425н &quot;Об утверждении Порядка ознакомления пациента либо его законного представителя с медицинской документацией, отражающей состояние здоровья пациента&quot; (Зарегистрировано в Минюсте России 14.11.2016 N 4433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Министерством юстиции Российской Федерации 14 ноября 2016 г., регистрационный N 44336).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марта 2022 г. и действует 6 лет со дня его вступления в силу.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2021 г. N 1050н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ОЗНАКОМЛЕНИЯ ПАЦИЕНТА ЛИБО ЕГО ЗАКОННОГО ПРЕДСТАВИТЕЛЯ</w:t>
      </w:r>
    </w:p>
    <w:p>
      <w:pPr>
        <w:pStyle w:val="2"/>
        <w:jc w:val="center"/>
      </w:pPr>
      <w:r>
        <w:rPr>
          <w:sz w:val="20"/>
        </w:rPr>
        <w:t xml:space="preserve">С МЕДИЦИНСКОЙ ДОКУМЕНТАЦИЕЙ, ОТРАЖАЮЩЕЙ СОСТОЯНИЕ</w:t>
      </w:r>
    </w:p>
    <w:p>
      <w:pPr>
        <w:pStyle w:val="2"/>
        <w:jc w:val="center"/>
      </w:pPr>
      <w:r>
        <w:rPr>
          <w:sz w:val="20"/>
        </w:rPr>
        <w:t xml:space="preserve">ЗДОРОВЬЯ ПАЦИЕНТА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Пациент либо его </w:t>
      </w:r>
      <w:hyperlink w:history="0" r:id="rId1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законный представитель</w:t>
        </w:r>
      </w:hyperlink>
      <w:r>
        <w:rPr>
          <w:sz w:val="20"/>
        </w:rPr>
        <w:t xml:space="preserve"> имеет право непосредственно знакомиться с медицинской документацией, отражающей состояние здоровья пациента и находящейся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bookmarkStart w:id="37" w:name="P37"/>
    <w:bookmarkEnd w:id="3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r:id="rId11" w:tooltip="Федеральный закон от 21.11.2011 N 323-ФЗ (ред. от 24.07.2023) &quot;Об основах охраны здоровья граждан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22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5143).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Основаниями для ознакомления пациента, его законного представителя либо лица, указанного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с медицинской документацией, за исключением случаев, предусмотренных </w:t>
      </w:r>
      <w:hyperlink w:history="0" w:anchor="P61" w:tooltip="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">
        <w:r>
          <w:rPr>
            <w:sz w:val="20"/>
            <w:color w:val="0000ff"/>
          </w:rPr>
          <w:t xml:space="preserve">пунктом 12</w:t>
        </w:r>
      </w:hyperlink>
      <w:r>
        <w:rPr>
          <w:sz w:val="20"/>
        </w:rPr>
        <w:t xml:space="preserve">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указанного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о предоставлении медицинской документации для ознакомления (далее - письменный запрос).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Письменный запрос содержит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 и отчество (при наличии)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фамилия, имя и отчество (при наличии) законного представителя пациента либо лица, указанного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место жительства (пребывания) пациента;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реквизиты документа, удостоверяющего личность лица, направившего запрос (номер и серия (при наличии), дата выдачи, наименование выдавшего органа);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органа);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период оказания пациенту медицинской помощи в медицинской организации, за который пациент, его законный представитель либо лицо, указанное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желает ознакомиться с медицинской документацией;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почтовый (электронный) адрес для направления письменного ответа;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номер контактного телефона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Письменный запрос направляется по почте либо доставляется нарочно в медицинскую организацию (подразделение, ответственное за обработку входящей корреспонденции). Письменный запрос в электронной форме направляется на электронный адрес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Поступивший письменный запрос, в том числе в электронной форме, в течение рабочего дня регистрируется в медицинской организации. В течение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письменный запрос, о дате регистрации и входящем номере зарегистрированного письменного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двух рабочих дней со дня поступления письменного запроса пациент, его законный представитель либо лицо, указанное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информируется доступными средствами связи, в том числе по номеру контактного телефона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 месте в медицинской организации, в котором будет происходить ознакомление.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Максимальный срок ожидания пациентом, его законным представителем либо лицом, указанным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предоставления возможности для ознакомления с медицинской документацией не должен превышать десяти рабочих дней со дня поступления письменного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Ознакомление пациента, его законного представителя либо лица, указанного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с 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Перед передачей пациенту, его законному представителю либо лицу, указанному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вправе выписывать любые сведения и в любом объеме, снимать копии с медицинской документации, в том числе с помощью технических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медицинскую документацию пациента вносятся сведения об ознакомлении пациента, его законного представителя либо лица, указанного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 (при наличии) и должности работника, зафиксировавшего факт ознакомления, с проставлением подписи указанного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Пациенты, которым оказывается медицинская помощь в стационарных условиях и в условиях дневного стационара,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наличии оснований для ознакомления с медицинской документацией непосредственно в структурном подразделении медицинской организации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</w:t>
      </w:r>
      <w:hyperlink w:history="0" w:anchor="P37" w:tooltip="2. Супруг (супруга), дети, родители, усыновленные, усыновители, родные братья и род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..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обязана ознакомить указанное лицо с данной документацией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и в целях реализации процедуры ознакомления с медицинской документацией, сформированной в форме электронных документов, медицинская организация предоставляет заверенную копию данной медицинской документации.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12.11.2021 N 1050н</w:t>
            <w:br/>
            <w:t>"Об утверждении Порядка ознакомления пациента либо его законного представи...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1CDEE8571133724360A55373C18C49BAC0E39E44FE1727267D9300C78F9F0750F245E0F8295CC66BCFF0ADE7DE0D3F37722A9E7A6ODD8I" TargetMode = "External"/>
	<Relationship Id="rId8" Type="http://schemas.openxmlformats.org/officeDocument/2006/relationships/hyperlink" Target="consultantplus://offline/ref=E1CDEE8571133724360A55373C18C49BAC0933ED4CEF727267D9300C78F9F0750F245E088396CC66BCFF0ADE7DE0D3F37722A9E7A6ODD8I" TargetMode = "External"/>
	<Relationship Id="rId9" Type="http://schemas.openxmlformats.org/officeDocument/2006/relationships/hyperlink" Target="consultantplus://offline/ref=E1CDEE8571133724360A55373C18C49BAA0B3CED49E2727267D9300C78F9F0751D2406048394D932E4A55DD37FOED2I" TargetMode = "External"/>
	<Relationship Id="rId10" Type="http://schemas.openxmlformats.org/officeDocument/2006/relationships/hyperlink" Target="consultantplus://offline/ref=E1CDEE8571133724360A55373C18C49BA1023DEB4EEC2F786F803C0E7FF6AF62086D52098395C736E6EF0E9728ECCDF2603CA2F9A6DB9EO6D4I" TargetMode = "External"/>
	<Relationship Id="rId11" Type="http://schemas.openxmlformats.org/officeDocument/2006/relationships/hyperlink" Target="consultantplus://offline/ref=E1CDEE8571133724360A55373C18C49BAC0E39E44FE1727267D9300C78F9F0750F245E0F8295CC66BCFF0ADE7DE0D3F37722A9E7A6ODD8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12.11.2021 N 1050н
"Об утверждении Порядка ознакомления пациента либо его законного представителя с медицинской документацией, отражающей состояние здоровья пациента"
(Зарегистрировано в Минюсте России 26.11.2021 N 66007)</dc:title>
  <dcterms:created xsi:type="dcterms:W3CDTF">2023-09-01T08:03:14Z</dcterms:created>
</cp:coreProperties>
</file>